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CE15" w14:textId="7933F3D3" w:rsidR="005B0D1D" w:rsidRPr="005B0D1D" w:rsidRDefault="005B0D1D" w:rsidP="005B0D1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שמעתי את החדשות המזעזעות על מותו של מורי.</w:t>
      </w:r>
      <w:r w:rsidR="00DA2894">
        <w:rPr>
          <w:rFonts w:hint="cs"/>
          <w:sz w:val="32"/>
          <w:szCs w:val="32"/>
          <w:rtl/>
        </w:rPr>
        <w:t xml:space="preserve">                  </w:t>
      </w:r>
      <w:r>
        <w:rPr>
          <w:rFonts w:hint="cs"/>
          <w:sz w:val="32"/>
          <w:szCs w:val="32"/>
          <w:rtl/>
        </w:rPr>
        <w:t xml:space="preserve"> במשך כל השנים רציתי שבוסקוביץ' יהיה עדיין בין החיים כדי שנוכל להמשיך את</w:t>
      </w:r>
      <w:r w:rsidR="00DA289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הדו-שיח שנהלנו</w:t>
      </w:r>
      <w:r w:rsidR="00DA2894">
        <w:rPr>
          <w:rFonts w:hint="cs"/>
          <w:sz w:val="32"/>
          <w:szCs w:val="32"/>
          <w:rtl/>
        </w:rPr>
        <w:t xml:space="preserve"> במשך שש שנים שאקדמיה. כה הייתי רוצה לשוחח ולהתווכח אתו על האסתטיקה הערבית והידע המוזיקלי העכשווי.  אלכסנדר אוריה בוסקוביץ' היה מלחין גדול והמורה הטוב ביותר שהיה לי.</w:t>
      </w:r>
    </w:p>
    <w:sectPr w:rsidR="005B0D1D" w:rsidRPr="005B0D1D" w:rsidSect="005D6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E541" w14:textId="77777777" w:rsidR="000E7D70" w:rsidRDefault="000E7D70" w:rsidP="00CC790E">
      <w:pPr>
        <w:spacing w:after="0" w:line="240" w:lineRule="auto"/>
      </w:pPr>
      <w:r>
        <w:separator/>
      </w:r>
    </w:p>
  </w:endnote>
  <w:endnote w:type="continuationSeparator" w:id="0">
    <w:p w14:paraId="0F16720F" w14:textId="77777777" w:rsidR="000E7D70" w:rsidRDefault="000E7D70" w:rsidP="00CC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DD6B" w14:textId="77777777" w:rsidR="00CC790E" w:rsidRDefault="00CC79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6801" w14:textId="77777777" w:rsidR="00CC790E" w:rsidRDefault="00CC79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19F5" w14:textId="77777777" w:rsidR="00CC790E" w:rsidRDefault="00CC7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54BE" w14:textId="77777777" w:rsidR="000E7D70" w:rsidRDefault="000E7D70" w:rsidP="00CC790E">
      <w:pPr>
        <w:spacing w:after="0" w:line="240" w:lineRule="auto"/>
      </w:pPr>
      <w:r>
        <w:separator/>
      </w:r>
    </w:p>
  </w:footnote>
  <w:footnote w:type="continuationSeparator" w:id="0">
    <w:p w14:paraId="2DBFCCFF" w14:textId="77777777" w:rsidR="000E7D70" w:rsidRDefault="000E7D70" w:rsidP="00CC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CC90" w14:textId="77777777" w:rsidR="00CC790E" w:rsidRDefault="00CC79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3BBF" w14:textId="59999A06" w:rsidR="00CC790E" w:rsidRDefault="00CC790E">
    <w:pPr>
      <w:pStyle w:val="a3"/>
      <w:rPr>
        <w:sz w:val="32"/>
        <w:szCs w:val="32"/>
        <w:rtl/>
      </w:rPr>
    </w:pPr>
    <w:r>
      <w:rPr>
        <w:sz w:val="32"/>
        <w:szCs w:val="32"/>
      </w:rPr>
      <w:t>.24.9.2021</w:t>
    </w:r>
  </w:p>
  <w:p w14:paraId="74B6B29E" w14:textId="1FEF3A75" w:rsidR="00CC790E" w:rsidRDefault="00CC790E">
    <w:pPr>
      <w:pStyle w:val="a3"/>
      <w:rPr>
        <w:sz w:val="32"/>
        <w:szCs w:val="32"/>
        <w:rtl/>
      </w:rPr>
    </w:pPr>
  </w:p>
  <w:p w14:paraId="37A25313" w14:textId="7CAADFEC" w:rsidR="00CC790E" w:rsidRDefault="00CC790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>מתוך הרצאתו של הרצל שמואלי , 7 ת</w:t>
    </w:r>
    <w:r w:rsidR="007817E7">
      <w:rPr>
        <w:rFonts w:hint="cs"/>
        <w:sz w:val="32"/>
        <w:szCs w:val="32"/>
        <w:rtl/>
      </w:rPr>
      <w:t>ו</w:t>
    </w:r>
    <w:r>
      <w:rPr>
        <w:rFonts w:hint="cs"/>
        <w:sz w:val="32"/>
        <w:szCs w:val="32"/>
        <w:rtl/>
      </w:rPr>
      <w:t>כניות ברדיו "מזרח ומערב?</w:t>
    </w:r>
  </w:p>
  <w:p w14:paraId="3E6BEA1E" w14:textId="49271DB1" w:rsidR="00CC790E" w:rsidRDefault="00CC790E" w:rsidP="00CC790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>1984  ;19</w:t>
    </w:r>
    <w:r w:rsidR="007817E7">
      <w:rPr>
        <w:rFonts w:hint="cs"/>
        <w:sz w:val="32"/>
        <w:szCs w:val="32"/>
        <w:rtl/>
      </w:rPr>
      <w:t>90</w:t>
    </w:r>
    <w:r>
      <w:rPr>
        <w:rFonts w:hint="cs"/>
        <w:sz w:val="32"/>
        <w:szCs w:val="32"/>
        <w:rtl/>
      </w:rPr>
      <w:t xml:space="preserve"> (שדור שני).</w:t>
    </w:r>
    <w:r w:rsidR="007817E7">
      <w:rPr>
        <w:rFonts w:hint="cs"/>
        <w:sz w:val="32"/>
        <w:szCs w:val="32"/>
        <w:rtl/>
      </w:rPr>
      <w:t xml:space="preserve"> </w:t>
    </w:r>
    <w:r>
      <w:rPr>
        <w:rFonts w:hint="cs"/>
        <w:sz w:val="32"/>
        <w:szCs w:val="32"/>
        <w:rtl/>
      </w:rPr>
      <w:t xml:space="preserve">השפה </w:t>
    </w:r>
    <w:r w:rsidRPr="007817E7">
      <w:rPr>
        <w:rFonts w:hint="cs"/>
        <w:b/>
        <w:bCs/>
        <w:sz w:val="32"/>
        <w:szCs w:val="32"/>
        <w:rtl/>
      </w:rPr>
      <w:t>העברית</w:t>
    </w:r>
    <w:r w:rsidR="007817E7" w:rsidRPr="007817E7">
      <w:rPr>
        <w:rFonts w:hint="cs"/>
        <w:b/>
        <w:bCs/>
        <w:sz w:val="32"/>
        <w:szCs w:val="32"/>
        <w:rtl/>
      </w:rPr>
      <w:t xml:space="preserve"> ביצירתו של בוסקוביץ'</w:t>
    </w:r>
    <w:r w:rsidR="007817E7">
      <w:rPr>
        <w:rFonts w:hint="cs"/>
        <w:sz w:val="32"/>
        <w:szCs w:val="32"/>
        <w:rtl/>
      </w:rPr>
      <w:t>.</w:t>
    </w:r>
  </w:p>
  <w:p w14:paraId="1590D79B" w14:textId="70AC11EC" w:rsidR="00CC790E" w:rsidRDefault="00CC790E" w:rsidP="00CC790E">
    <w:pPr>
      <w:pStyle w:val="a3"/>
      <w:rPr>
        <w:sz w:val="32"/>
        <w:szCs w:val="32"/>
        <w:rtl/>
      </w:rPr>
    </w:pPr>
  </w:p>
  <w:p w14:paraId="143888EB" w14:textId="0EB8B266" w:rsidR="00CC790E" w:rsidRDefault="00CC790E" w:rsidP="00A923A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>השפה העבר</w:t>
    </w:r>
    <w:r w:rsidR="00A923AE">
      <w:rPr>
        <w:rFonts w:hint="cs"/>
        <w:sz w:val="32"/>
        <w:szCs w:val="32"/>
        <w:rtl/>
      </w:rPr>
      <w:t>י</w:t>
    </w:r>
    <w:r>
      <w:rPr>
        <w:rFonts w:hint="cs"/>
        <w:sz w:val="32"/>
        <w:szCs w:val="32"/>
        <w:rtl/>
      </w:rPr>
      <w:t xml:space="preserve">ת פעלה על בוסקוביץ' </w:t>
    </w:r>
    <w:r w:rsidR="00966214">
      <w:rPr>
        <w:rFonts w:hint="cs"/>
        <w:sz w:val="32"/>
        <w:szCs w:val="32"/>
        <w:rtl/>
      </w:rPr>
      <w:t xml:space="preserve"> </w:t>
    </w:r>
    <w:r>
      <w:rPr>
        <w:rFonts w:hint="cs"/>
        <w:sz w:val="32"/>
        <w:szCs w:val="32"/>
        <w:rtl/>
      </w:rPr>
      <w:t>כמע</w:t>
    </w:r>
    <w:r w:rsidR="00966214">
      <w:rPr>
        <w:rFonts w:hint="cs"/>
        <w:sz w:val="32"/>
        <w:szCs w:val="32"/>
        <w:rtl/>
      </w:rPr>
      <w:t>ט</w:t>
    </w:r>
    <w:r>
      <w:rPr>
        <w:rFonts w:hint="cs"/>
        <w:sz w:val="32"/>
        <w:szCs w:val="32"/>
        <w:rtl/>
      </w:rPr>
      <w:t xml:space="preserve"> ככוח מהפנט.</w:t>
    </w:r>
    <w:r w:rsidR="00966214">
      <w:rPr>
        <w:rFonts w:hint="cs"/>
        <w:sz w:val="32"/>
        <w:szCs w:val="32"/>
        <w:rtl/>
      </w:rPr>
      <w:t xml:space="preserve"> אם כי לא הייתה זו שפת אימו , הרי אהב אותה יותר ויותר עם חלוף השנים.</w:t>
    </w:r>
    <w:r w:rsidR="00A923AE">
      <w:rPr>
        <w:rFonts w:hint="cs"/>
        <w:sz w:val="32"/>
        <w:szCs w:val="32"/>
        <w:rtl/>
      </w:rPr>
      <w:t xml:space="preserve"> </w:t>
    </w:r>
    <w:r w:rsidR="00966214">
      <w:rPr>
        <w:rFonts w:hint="cs"/>
        <w:sz w:val="32"/>
        <w:szCs w:val="32"/>
        <w:rtl/>
      </w:rPr>
      <w:t>למיותר להוסיף שכוח היפנוטי זה שהיה לשפה העברית על בוסקוביץ' היווה אתגר מתמיד לדמיונו היוצר, היוכל להתמודד עם רזיה של השפה , עם מרכיביה הצליליים והמבניים.</w:t>
    </w:r>
    <w:r w:rsidR="00730361">
      <w:rPr>
        <w:rFonts w:hint="cs"/>
        <w:sz w:val="32"/>
        <w:szCs w:val="32"/>
        <w:rtl/>
      </w:rPr>
      <w:t xml:space="preserve"> מחברות בכתב ידו של בוסקוביץ' מלאות בתרגילים המעידים על רצון התאום בין מקצב השפה לבין מקצה הצליל , לבין שנוי גובה </w:t>
    </w:r>
    <w:r w:rsidR="007817E7">
      <w:rPr>
        <w:rFonts w:hint="cs"/>
        <w:sz w:val="32"/>
        <w:szCs w:val="32"/>
        <w:rtl/>
      </w:rPr>
      <w:t>ב</w:t>
    </w:r>
    <w:r w:rsidR="00730361">
      <w:rPr>
        <w:rFonts w:hint="cs"/>
        <w:sz w:val="32"/>
        <w:szCs w:val="32"/>
        <w:rtl/>
      </w:rPr>
      <w:t xml:space="preserve">דיבור לבין שנוי  גובה הצלילים, </w:t>
    </w:r>
    <w:r w:rsidR="00E94E43">
      <w:rPr>
        <w:rFonts w:hint="cs"/>
        <w:sz w:val="32"/>
        <w:szCs w:val="32"/>
        <w:rtl/>
      </w:rPr>
      <w:t xml:space="preserve">בין </w:t>
    </w:r>
    <w:r w:rsidR="00A923AE">
      <w:rPr>
        <w:rFonts w:hint="cs"/>
        <w:sz w:val="32"/>
        <w:szCs w:val="32"/>
        <w:rtl/>
      </w:rPr>
      <w:t>ה</w:t>
    </w:r>
    <w:r w:rsidR="00E94E43">
      <w:rPr>
        <w:rFonts w:hint="cs"/>
        <w:sz w:val="32"/>
        <w:szCs w:val="32"/>
        <w:rtl/>
      </w:rPr>
      <w:t>דגשות משתנות ב</w:t>
    </w:r>
    <w:r w:rsidR="00A923AE">
      <w:rPr>
        <w:rFonts w:hint="cs"/>
        <w:sz w:val="32"/>
        <w:szCs w:val="32"/>
        <w:rtl/>
      </w:rPr>
      <w:t>זרם המילים לבין ההדגשה הנכונה בתנועה המלודית הנושאת את הזרם הזה.</w:t>
    </w:r>
  </w:p>
  <w:p w14:paraId="47717770" w14:textId="2896C772" w:rsidR="00A923AE" w:rsidRDefault="00A923AE" w:rsidP="00A923AE">
    <w:pPr>
      <w:pStyle w:val="a3"/>
      <w:rPr>
        <w:b/>
        <w:bCs/>
        <w:sz w:val="32"/>
        <w:szCs w:val="32"/>
        <w:rtl/>
      </w:rPr>
    </w:pPr>
    <w:r>
      <w:rPr>
        <w:rFonts w:hint="cs"/>
        <w:sz w:val="32"/>
        <w:szCs w:val="32"/>
        <w:rtl/>
      </w:rPr>
      <w:t xml:space="preserve">תרגילים אלו כשלעצמם כמלאכת מחשבת וראויים </w:t>
    </w:r>
    <w:r w:rsidR="007817E7">
      <w:rPr>
        <w:rFonts w:hint="cs"/>
        <w:sz w:val="32"/>
        <w:szCs w:val="32"/>
        <w:rtl/>
      </w:rPr>
      <w:t>ל</w:t>
    </w:r>
    <w:r>
      <w:rPr>
        <w:rFonts w:hint="cs"/>
        <w:sz w:val="32"/>
        <w:szCs w:val="32"/>
        <w:rtl/>
      </w:rPr>
      <w:t xml:space="preserve">תהייה ממושכת עליהם. הם פלסו את הדרך להעזתו של בוסקוביץ' להתמודד עם השפה העברית ביצירתו </w:t>
    </w:r>
    <w:r w:rsidR="007817E7">
      <w:rPr>
        <w:rFonts w:hint="cs"/>
        <w:sz w:val="32"/>
        <w:szCs w:val="32"/>
        <w:rtl/>
      </w:rPr>
      <w:t>ה</w:t>
    </w:r>
    <w:r>
      <w:rPr>
        <w:rFonts w:hint="cs"/>
        <w:sz w:val="32"/>
        <w:szCs w:val="32"/>
        <w:rtl/>
      </w:rPr>
      <w:t>ווקאלית בגדולה</w:t>
    </w:r>
    <w:r w:rsidR="007817E7">
      <w:rPr>
        <w:rFonts w:hint="cs"/>
        <w:sz w:val="32"/>
        <w:szCs w:val="32"/>
        <w:rtl/>
      </w:rPr>
      <w:t>,</w:t>
    </w:r>
    <w:r>
      <w:rPr>
        <w:rFonts w:hint="cs"/>
        <w:sz w:val="32"/>
        <w:szCs w:val="32"/>
        <w:rtl/>
      </w:rPr>
      <w:t xml:space="preserve"> הקנטה "</w:t>
    </w:r>
    <w:r>
      <w:rPr>
        <w:rFonts w:hint="cs"/>
        <w:b/>
        <w:bCs/>
        <w:sz w:val="32"/>
        <w:szCs w:val="32"/>
        <w:rtl/>
      </w:rPr>
      <w:t>בת ישראל".</w:t>
    </w:r>
    <w:r w:rsidR="007817E7">
      <w:rPr>
        <w:rFonts w:hint="cs"/>
        <w:b/>
        <w:bCs/>
        <w:sz w:val="32"/>
        <w:szCs w:val="32"/>
        <w:rtl/>
      </w:rPr>
      <w:t xml:space="preserve"> </w:t>
    </w:r>
  </w:p>
  <w:p w14:paraId="3B6E3948" w14:textId="0E9842F8" w:rsidR="00D84D13" w:rsidRDefault="00D84D13" w:rsidP="00A923AE">
    <w:pPr>
      <w:pStyle w:val="a3"/>
      <w:rPr>
        <w:b/>
        <w:bCs/>
        <w:sz w:val="32"/>
        <w:szCs w:val="32"/>
        <w:rtl/>
      </w:rPr>
    </w:pPr>
  </w:p>
  <w:p w14:paraId="150DDD32" w14:textId="77777777" w:rsidR="00D84D13" w:rsidRDefault="00D84D13" w:rsidP="00A923AE">
    <w:pPr>
      <w:pStyle w:val="a3"/>
      <w:rPr>
        <w:b/>
        <w:bCs/>
        <w:sz w:val="32"/>
        <w:szCs w:val="32"/>
        <w:rtl/>
      </w:rPr>
    </w:pPr>
  </w:p>
  <w:p w14:paraId="5C150560" w14:textId="5A27B714" w:rsidR="00D84D13" w:rsidRDefault="00D84D13" w:rsidP="00A923A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>דברי</w:t>
    </w:r>
    <w:r w:rsidR="00F65C7C">
      <w:rPr>
        <w:rFonts w:hint="cs"/>
        <w:sz w:val="32"/>
        <w:szCs w:val="32"/>
        <w:rtl/>
      </w:rPr>
      <w:t xml:space="preserve"> </w:t>
    </w:r>
    <w:r w:rsidR="007D3037">
      <w:rPr>
        <w:rFonts w:hint="cs"/>
        <w:sz w:val="32"/>
        <w:szCs w:val="32"/>
        <w:rtl/>
      </w:rPr>
      <w:t>ה</w:t>
    </w:r>
    <w:r w:rsidR="00F65C7C">
      <w:rPr>
        <w:rFonts w:hint="cs"/>
        <w:sz w:val="32"/>
        <w:szCs w:val="32"/>
        <w:rtl/>
      </w:rPr>
      <w:t xml:space="preserve">ספד של </w:t>
    </w:r>
    <w:r>
      <w:rPr>
        <w:rFonts w:hint="cs"/>
        <w:sz w:val="32"/>
        <w:szCs w:val="32"/>
        <w:rtl/>
      </w:rPr>
      <w:t xml:space="preserve">חביב </w:t>
    </w:r>
    <w:proofErr w:type="spellStart"/>
    <w:r>
      <w:rPr>
        <w:rFonts w:hint="cs"/>
        <w:sz w:val="32"/>
        <w:szCs w:val="32"/>
        <w:rtl/>
      </w:rPr>
      <w:t>תומא</w:t>
    </w:r>
    <w:proofErr w:type="spellEnd"/>
    <w:r>
      <w:rPr>
        <w:rFonts w:hint="cs"/>
        <w:sz w:val="32"/>
        <w:szCs w:val="32"/>
        <w:rtl/>
      </w:rPr>
      <w:t xml:space="preserve"> על מורו ורבו אלכסנדר אוריה בוסקוביץ'</w:t>
    </w:r>
  </w:p>
  <w:p w14:paraId="1A4DBA6A" w14:textId="32F52942" w:rsidR="00D84D13" w:rsidRDefault="00D84D13" w:rsidP="00A923AE">
    <w:pPr>
      <w:pStyle w:val="a3"/>
      <w:rPr>
        <w:sz w:val="32"/>
        <w:szCs w:val="32"/>
        <w:rtl/>
      </w:rPr>
    </w:pPr>
  </w:p>
  <w:p w14:paraId="023C9E06" w14:textId="08ACFB8B" w:rsidR="00D84D13" w:rsidRDefault="00D84D13" w:rsidP="00A923A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 xml:space="preserve">...... הייתה זאת מסורת קבועה לשוחח עם בוסקוביץ'  על הקומפוזיציות החדשות שלי לפני שמסרתי אותן לדפוס לבית ההוצאה של </w:t>
    </w:r>
    <w:r>
      <w:rPr>
        <w:sz w:val="32"/>
        <w:szCs w:val="32"/>
      </w:rPr>
      <w:t xml:space="preserve">Peter </w:t>
    </w:r>
    <w:proofErr w:type="spellStart"/>
    <w:r>
      <w:rPr>
        <w:sz w:val="32"/>
        <w:szCs w:val="32"/>
      </w:rPr>
      <w:t>Gradenwitz</w:t>
    </w:r>
    <w:proofErr w:type="spellEnd"/>
    <w:r>
      <w:rPr>
        <w:rFonts w:hint="cs"/>
        <w:sz w:val="32"/>
        <w:szCs w:val="32"/>
        <w:rtl/>
      </w:rPr>
      <w:t xml:space="preserve"> , הוצאת המוזיקה הישראלית </w:t>
    </w:r>
    <w:r w:rsidR="00F65C7C">
      <w:rPr>
        <w:rFonts w:hint="cs"/>
        <w:sz w:val="32"/>
        <w:szCs w:val="32"/>
        <w:rtl/>
      </w:rPr>
      <w:t>,</w:t>
    </w:r>
    <w:r>
      <w:rPr>
        <w:sz w:val="32"/>
        <w:szCs w:val="32"/>
      </w:rPr>
      <w:t>IMP</w:t>
    </w:r>
    <w:r>
      <w:rPr>
        <w:rFonts w:hint="cs"/>
        <w:sz w:val="32"/>
        <w:szCs w:val="32"/>
        <w:rtl/>
      </w:rPr>
      <w:t xml:space="preserve"> .</w:t>
    </w:r>
  </w:p>
  <w:p w14:paraId="65102C37" w14:textId="39A44A7A" w:rsidR="00D84D13" w:rsidRDefault="00D84D13" w:rsidP="00A923A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>הצעותיו של בוסקוביץ' היו לי תמיד לעזר וקונסטרוקטיביות המיוחד לגבי "הסוויטה הערבית"</w:t>
    </w:r>
    <w:r w:rsidR="00F65C7C">
      <w:rPr>
        <w:rFonts w:hint="cs"/>
        <w:sz w:val="32"/>
        <w:szCs w:val="32"/>
        <w:rtl/>
      </w:rPr>
      <w:t xml:space="preserve"> שלי לפסנתר אשר כתבתי לאחר ששמעתי את "הסוויטה השמית".</w:t>
    </w:r>
  </w:p>
  <w:p w14:paraId="6EC9F446" w14:textId="40A75754" w:rsidR="00F65C7C" w:rsidRPr="00D84D13" w:rsidRDefault="00F65C7C" w:rsidP="00A923AE">
    <w:pPr>
      <w:pStyle w:val="a3"/>
      <w:rPr>
        <w:sz w:val="32"/>
        <w:szCs w:val="32"/>
        <w:rtl/>
      </w:rPr>
    </w:pPr>
    <w:r>
      <w:rPr>
        <w:rFonts w:hint="cs"/>
        <w:sz w:val="32"/>
        <w:szCs w:val="32"/>
        <w:rtl/>
      </w:rPr>
      <w:t>אני סיימתי את חוק למודי באקדמיה בשנת 1962. למשך שנה תמימה ניסיתי לייסד בית ספר למוזיקה בנצרת , אך ללא הצלחה. הגשתי בקשה למלגת למודים בגרמניה. שנה אחרי ש</w:t>
    </w:r>
    <w:r w:rsidR="007D3037">
      <w:rPr>
        <w:rFonts w:hint="cs"/>
        <w:sz w:val="32"/>
        <w:szCs w:val="32"/>
        <w:rtl/>
      </w:rPr>
      <w:t>ה</w:t>
    </w:r>
    <w:r>
      <w:rPr>
        <w:rFonts w:hint="cs"/>
        <w:sz w:val="32"/>
        <w:szCs w:val="32"/>
        <w:rtl/>
      </w:rPr>
      <w:t>געתי לגרמניה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E113" w14:textId="77777777" w:rsidR="00CC790E" w:rsidRDefault="00CC79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0E"/>
    <w:rsid w:val="000E7D70"/>
    <w:rsid w:val="005B0D1D"/>
    <w:rsid w:val="005D6E50"/>
    <w:rsid w:val="00730361"/>
    <w:rsid w:val="007817E7"/>
    <w:rsid w:val="007D3037"/>
    <w:rsid w:val="0092414C"/>
    <w:rsid w:val="00966214"/>
    <w:rsid w:val="00A923AE"/>
    <w:rsid w:val="00CC790E"/>
    <w:rsid w:val="00D84D13"/>
    <w:rsid w:val="00DA2894"/>
    <w:rsid w:val="00E94E43"/>
    <w:rsid w:val="00F508FF"/>
    <w:rsid w:val="00F6562D"/>
    <w:rsid w:val="00F6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97EA"/>
  <w15:chartTrackingRefBased/>
  <w15:docId w15:val="{111AA624-9CBD-4E74-9B27-B9D87D13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C790E"/>
  </w:style>
  <w:style w:type="paragraph" w:styleId="a5">
    <w:name w:val="footer"/>
    <w:basedOn w:val="a"/>
    <w:link w:val="a6"/>
    <w:uiPriority w:val="99"/>
    <w:unhideWhenUsed/>
    <w:rsid w:val="00CC7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בוסקוביץ</dc:creator>
  <cp:keywords/>
  <dc:description/>
  <cp:lastModifiedBy>בוסקוביץ</cp:lastModifiedBy>
  <cp:revision>3</cp:revision>
  <dcterms:created xsi:type="dcterms:W3CDTF">2021-09-24T11:43:00Z</dcterms:created>
  <dcterms:modified xsi:type="dcterms:W3CDTF">2021-10-15T16:33:00Z</dcterms:modified>
</cp:coreProperties>
</file>